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A058" w14:textId="77777777" w:rsidR="006473EA" w:rsidRPr="00A2478D" w:rsidRDefault="006473EA" w:rsidP="006473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78D">
        <w:rPr>
          <w:rFonts w:ascii="Times New Roman" w:hAnsi="Times New Roman" w:cs="Times New Roman"/>
          <w:b/>
          <w:sz w:val="24"/>
          <w:szCs w:val="24"/>
        </w:rPr>
        <w:t>Список документов, необходимых для открытия счета юридическому лицу – нерезиденту РФ, имеющему филиал (представительство) в РФ, а также иностранной некоммерческой неправительственной организации, осуществляющей свою деятельность на территории Российской Федерации через отделение</w:t>
      </w:r>
    </w:p>
    <w:p w14:paraId="2A322AEF" w14:textId="77777777" w:rsidR="006473EA" w:rsidRPr="00A2478D" w:rsidRDefault="006473EA" w:rsidP="006473EA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4975519"/>
      <w:r w:rsidRPr="00A2478D">
        <w:rPr>
          <w:rFonts w:ascii="Times New Roman" w:hAnsi="Times New Roman" w:cs="Times New Roman"/>
          <w:sz w:val="24"/>
          <w:szCs w:val="24"/>
        </w:rPr>
        <w:t>Выписка из торгового реестра страны регистрации, свидетельство о регистрации или иной документ, подтверждающий правовой статус юридического лица –по законодательству страны, где оно было создано в частности документы, подтверждающие его государственную регистрацию, с указанием органа, зарегистрировавшего это лицо, регистрационного номера или его эквивалента, даты и места регистрации. (Учредительные документы юридического лица – нерезидента с изменениями и дополнениями – Устав либо иной документ, согласно законодательству страны – регистрации юридического лица – нерезидента); *</w:t>
      </w:r>
    </w:p>
    <w:bookmarkEnd w:id="0"/>
    <w:p w14:paraId="61A5D9EE" w14:textId="77777777" w:rsidR="006473EA" w:rsidRPr="00A2478D" w:rsidRDefault="006473EA" w:rsidP="006473EA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 xml:space="preserve">Документы, подтверждающие полномочия единоличного исполнительного органа юридического лица – нерезидента </w:t>
      </w:r>
      <w:bookmarkStart w:id="1" w:name="_Hlk46393057"/>
      <w:r w:rsidRPr="00A2478D">
        <w:rPr>
          <w:rFonts w:ascii="Times New Roman" w:hAnsi="Times New Roman" w:cs="Times New Roman"/>
          <w:sz w:val="24"/>
          <w:szCs w:val="24"/>
        </w:rPr>
        <w:t xml:space="preserve">или лиц, действующих совместно или независимо друг от друга в соответствии с учредительными </w:t>
      </w:r>
      <w:proofErr w:type="gramStart"/>
      <w:r w:rsidRPr="00A2478D">
        <w:rPr>
          <w:rFonts w:ascii="Times New Roman" w:hAnsi="Times New Roman" w:cs="Times New Roman"/>
          <w:sz w:val="24"/>
          <w:szCs w:val="24"/>
        </w:rPr>
        <w:t>документами</w:t>
      </w:r>
      <w:bookmarkEnd w:id="1"/>
      <w:r w:rsidRPr="00A2478D">
        <w:rPr>
          <w:rFonts w:ascii="Times New Roman" w:hAnsi="Times New Roman" w:cs="Times New Roman"/>
          <w:sz w:val="24"/>
          <w:szCs w:val="24"/>
        </w:rPr>
        <w:t>;*</w:t>
      </w:r>
      <w:proofErr w:type="gramEnd"/>
    </w:p>
    <w:p w14:paraId="32A667C3" w14:textId="77777777" w:rsidR="006473EA" w:rsidRPr="00A2478D" w:rsidRDefault="006473EA" w:rsidP="006473EA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>Лицензии (разрешения), имеющие непосредственное отношение к правоспособности Клиента, лицензии на право осуществления юридическим лицом – нерезидентом деятельности, подлежащей лицензированию (в случае осуществления деятельности, подлежащей лицензированию); *</w:t>
      </w:r>
    </w:p>
    <w:p w14:paraId="34E777B0" w14:textId="77777777" w:rsidR="006473EA" w:rsidRPr="00A2478D" w:rsidRDefault="006473EA" w:rsidP="006473E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 xml:space="preserve">Положение об обособленном подразделении юридического лица или документ, определяющий статус отделения иностранной некоммерческой неправительственной </w:t>
      </w:r>
      <w:proofErr w:type="gramStart"/>
      <w:r w:rsidRPr="00A2478D">
        <w:rPr>
          <w:rFonts w:ascii="Times New Roman" w:hAnsi="Times New Roman" w:cs="Times New Roman"/>
          <w:sz w:val="24"/>
          <w:szCs w:val="24"/>
        </w:rPr>
        <w:t>организации;*</w:t>
      </w:r>
      <w:proofErr w:type="gramEnd"/>
    </w:p>
    <w:p w14:paraId="2EE7583B" w14:textId="77777777" w:rsidR="006473EA" w:rsidRPr="00A2478D" w:rsidRDefault="006473EA" w:rsidP="006473EA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>Документы, подтверждающие полномочия руководителя филиала (представительства) юридического лица или отделения иностранной некоммерческой неправительственной организации. Доверенность, выданная юридическим лицом – нерезидентом руководителю филиала (представительства) и документы, подтверждающие полномочия лиц, указанных в карточке, на распоряжение денежными средствами, находящимися на счете, а в случае, когда договором предусмотрено удостоверение прав распоряжения денежными средствами, находящимися на счете,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подписи:</w:t>
      </w:r>
      <w:bookmarkStart w:id="2" w:name="_Hlk42772035"/>
      <w:r w:rsidRPr="00A2478D">
        <w:rPr>
          <w:rFonts w:ascii="Times New Roman" w:hAnsi="Times New Roman" w:cs="Times New Roman"/>
          <w:sz w:val="24"/>
          <w:szCs w:val="24"/>
        </w:rPr>
        <w:t xml:space="preserve"> (Документ о назначении руководителя филиала (представительства)) *;</w:t>
      </w:r>
    </w:p>
    <w:bookmarkEnd w:id="2"/>
    <w:p w14:paraId="7C30993C" w14:textId="77777777" w:rsidR="006473EA" w:rsidRPr="00A2478D" w:rsidRDefault="006473EA" w:rsidP="006473EA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 xml:space="preserve">Карточка с образцами подписей и оттиском печати, заверенная НОТАРИАЛЬНО (по форме Банка). </w:t>
      </w:r>
      <w:bookmarkStart w:id="3" w:name="_Hlk103259285"/>
    </w:p>
    <w:p w14:paraId="6F738FC6" w14:textId="77777777" w:rsidR="006473EA" w:rsidRPr="00A2478D" w:rsidRDefault="006473EA" w:rsidP="006473EA">
      <w:pPr>
        <w:pStyle w:val="a3"/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i/>
          <w:iCs/>
          <w:sz w:val="24"/>
          <w:szCs w:val="24"/>
        </w:rPr>
        <w:t>Предоставляется в случае намерения Клиента передавать в Банк распоряжения на перевод денежных средств на бумажном носителе</w:t>
      </w:r>
      <w:bookmarkEnd w:id="3"/>
    </w:p>
    <w:p w14:paraId="3F5F9E3C" w14:textId="77777777" w:rsidR="006473EA" w:rsidRPr="00A2478D" w:rsidRDefault="006473EA" w:rsidP="006473EA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 xml:space="preserve">Копии документа, удостоверяющего личность, либо сведения о реквизитах документа, удостоверяющего личность, единоличного исполнительного органа, лиц, имеющих право распоряжаться счетом, лиц, имеющих право предоставлять/получать документы на открытие </w:t>
      </w:r>
      <w:proofErr w:type="gramStart"/>
      <w:r w:rsidRPr="00A2478D">
        <w:rPr>
          <w:rFonts w:ascii="Times New Roman" w:hAnsi="Times New Roman" w:cs="Times New Roman"/>
          <w:sz w:val="24"/>
          <w:szCs w:val="24"/>
        </w:rPr>
        <w:t>счета;*</w:t>
      </w:r>
      <w:proofErr w:type="gramEnd"/>
    </w:p>
    <w:p w14:paraId="52462EA6" w14:textId="77777777" w:rsidR="006473EA" w:rsidRPr="00A2478D" w:rsidRDefault="006473EA" w:rsidP="006473EA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>Заявление на открытие счета;</w:t>
      </w:r>
    </w:p>
    <w:p w14:paraId="697881C0" w14:textId="77777777" w:rsidR="006473EA" w:rsidRPr="00A2478D" w:rsidRDefault="006473EA" w:rsidP="006473EA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>Анкета – вопросник (с запрашиваемыми документами).</w:t>
      </w:r>
    </w:p>
    <w:p w14:paraId="4F168EB9" w14:textId="77777777" w:rsidR="006473EA" w:rsidRPr="00A2478D" w:rsidRDefault="006473EA" w:rsidP="006473EA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 xml:space="preserve">Доверенность на лицо, уполномоченное на подписание Договора банковского счета (если Договор подписывается не единоличным исполнительным органом юридического лица) – оригинал, оформленный у нотариуса, либо, ее копия, заверенная нотариально, </w:t>
      </w:r>
      <w:bookmarkStart w:id="4" w:name="_Hlk42771048"/>
      <w:r w:rsidRPr="00A2478D">
        <w:rPr>
          <w:rFonts w:ascii="Times New Roman" w:hAnsi="Times New Roman" w:cs="Times New Roman"/>
          <w:sz w:val="24"/>
          <w:szCs w:val="24"/>
        </w:rPr>
        <w:t xml:space="preserve">либо иной документ, имеющий силу доверенности, </w:t>
      </w:r>
      <w:r w:rsidRPr="00A2478D">
        <w:rPr>
          <w:rFonts w:ascii="Times New Roman" w:hAnsi="Times New Roman" w:cs="Times New Roman"/>
          <w:sz w:val="24"/>
          <w:szCs w:val="24"/>
        </w:rPr>
        <w:lastRenderedPageBreak/>
        <w:t>надлежащим образом оформленный в стране регистрации</w:t>
      </w:r>
      <w:bookmarkEnd w:id="4"/>
      <w:r w:rsidRPr="00A2478D">
        <w:rPr>
          <w:rFonts w:ascii="Times New Roman" w:hAnsi="Times New Roman" w:cs="Times New Roman"/>
          <w:sz w:val="24"/>
          <w:szCs w:val="24"/>
        </w:rPr>
        <w:t xml:space="preserve"> юридического лица – нерезидента;</w:t>
      </w:r>
    </w:p>
    <w:p w14:paraId="2F6E1F3B" w14:textId="77777777" w:rsidR="006473EA" w:rsidRPr="00A2478D" w:rsidRDefault="006473EA" w:rsidP="006473EA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>Доверенность на лицо, уполномоченное на предъявление документов в Банк для открытия банковского счета – оригинал.</w:t>
      </w:r>
    </w:p>
    <w:p w14:paraId="2EB0F3F9" w14:textId="77777777" w:rsidR="006473EA" w:rsidRPr="00A2478D" w:rsidRDefault="006473EA" w:rsidP="006473EA">
      <w:pPr>
        <w:pStyle w:val="a3"/>
        <w:spacing w:after="120" w:line="240" w:lineRule="auto"/>
        <w:ind w:left="714"/>
        <w:contextualSpacing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2478D">
        <w:rPr>
          <w:rFonts w:ascii="Times New Roman" w:hAnsi="Times New Roman" w:cs="Times New Roman"/>
          <w:b/>
          <w:bCs/>
          <w:i/>
          <w:sz w:val="24"/>
          <w:szCs w:val="24"/>
        </w:rPr>
        <w:t>В рамках процедуры открытия счета Банк оставляет за собой право запросить иные документы, не перечисленные выше.</w:t>
      </w:r>
    </w:p>
    <w:p w14:paraId="558C739E" w14:textId="77777777" w:rsidR="006473EA" w:rsidRPr="00A2478D" w:rsidRDefault="006473EA" w:rsidP="006473EA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 xml:space="preserve">*  В Банк предоставляются документы в следующем виде: </w:t>
      </w:r>
    </w:p>
    <w:p w14:paraId="083C5E47" w14:textId="77777777" w:rsidR="006473EA" w:rsidRPr="00A2478D" w:rsidRDefault="006473EA" w:rsidP="006473E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 xml:space="preserve">- копия, заверенная нотариально; </w:t>
      </w:r>
    </w:p>
    <w:p w14:paraId="0EF97029" w14:textId="77777777" w:rsidR="006473EA" w:rsidRPr="00A2478D" w:rsidRDefault="006473EA" w:rsidP="006473E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>- копия, заверенная единоличным исполнительным органом юридического лица, (Банк оставляет за собой право запросить оригиналы документов для проведения работником Банка процедуры сверки документов при необходимости);</w:t>
      </w:r>
    </w:p>
    <w:p w14:paraId="12508860" w14:textId="77777777" w:rsidR="006473EA" w:rsidRPr="00A2478D" w:rsidRDefault="006473EA" w:rsidP="006473E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>- оригиналы документов для изготовления и заверения копий работником Банка.</w:t>
      </w:r>
    </w:p>
    <w:p w14:paraId="368C762F" w14:textId="77777777" w:rsidR="006473EA" w:rsidRPr="00A2478D" w:rsidRDefault="006473EA" w:rsidP="006473EA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5" w:name="_Hlk42245155"/>
      <w:r w:rsidRPr="00A247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59EC277" w14:textId="77777777" w:rsidR="006473EA" w:rsidRDefault="006473EA" w:rsidP="006473EA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143E">
        <w:rPr>
          <w:rFonts w:ascii="Times New Roman" w:hAnsi="Times New Roman" w:cs="Times New Roman"/>
          <w:i/>
          <w:iCs/>
          <w:color w:val="FF0000"/>
          <w:sz w:val="20"/>
          <w:szCs w:val="20"/>
        </w:rPr>
        <w:t>Документы, составленные полностью или в какой-либо их части на иностранном языке (за исключением документов, удостоверяющих личности физических лиц, выданных компетентными органами иностранных государств, составленных на нескольких языках, включая русский язык), представляются в Банк с надлежащим образом заверенным переводом на русский язык.</w:t>
      </w:r>
      <w:bookmarkEnd w:id="5"/>
    </w:p>
    <w:p w14:paraId="76971D74" w14:textId="77777777" w:rsidR="006473EA" w:rsidRPr="004D2C38" w:rsidRDefault="006473EA" w:rsidP="006473EA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4D2C38">
        <w:rPr>
          <w:rFonts w:ascii="Times New Roman" w:hAnsi="Times New Roman" w:cs="Times New Roman"/>
          <w:i/>
          <w:iCs/>
          <w:color w:val="FF0000"/>
          <w:sz w:val="20"/>
          <w:szCs w:val="20"/>
        </w:rPr>
        <w:t>Под надлежащим образом заверенным переводом Банк понимает:</w:t>
      </w:r>
    </w:p>
    <w:p w14:paraId="1E51DD42" w14:textId="77777777" w:rsidR="006473EA" w:rsidRPr="004D2C38" w:rsidRDefault="006473EA" w:rsidP="006473E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4D2C38">
        <w:rPr>
          <w:rFonts w:ascii="Times New Roman" w:hAnsi="Times New Roman" w:cs="Times New Roman"/>
          <w:i/>
          <w:iCs/>
          <w:color w:val="FF0000"/>
          <w:sz w:val="20"/>
          <w:szCs w:val="20"/>
        </w:rPr>
        <w:t>Перевод с нотариальным удостоверением верности перевода.</w:t>
      </w:r>
    </w:p>
    <w:p w14:paraId="45A1F907" w14:textId="77777777" w:rsidR="006473EA" w:rsidRPr="004D2C38" w:rsidRDefault="006473EA" w:rsidP="006473E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4D2C38">
        <w:rPr>
          <w:rFonts w:ascii="Times New Roman" w:hAnsi="Times New Roman" w:cs="Times New Roman"/>
          <w:i/>
          <w:iCs/>
          <w:color w:val="FF0000"/>
          <w:sz w:val="20"/>
          <w:szCs w:val="20"/>
        </w:rPr>
        <w:t>Перевод, где подпись переводчика удостоверена нотариусом Российской Федерации.</w:t>
      </w:r>
    </w:p>
    <w:p w14:paraId="71DB6964" w14:textId="77777777" w:rsidR="006473EA" w:rsidRPr="004D2C38" w:rsidRDefault="006473EA" w:rsidP="006473E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4D2C38">
        <w:rPr>
          <w:rFonts w:ascii="Times New Roman" w:hAnsi="Times New Roman" w:cs="Times New Roman"/>
          <w:i/>
          <w:iCs/>
          <w:color w:val="FF0000"/>
          <w:sz w:val="20"/>
          <w:szCs w:val="20"/>
        </w:rPr>
        <w:t>Документ, перевод которого осуществлен в стране резидентства Клиента, при условии его легализации/апостилирования в установленном порядке, либо без легализации, в случаях, предусмотренных международными договорами Российской Федерации.</w:t>
      </w:r>
    </w:p>
    <w:p w14:paraId="09671818" w14:textId="77777777" w:rsidR="006473EA" w:rsidRPr="004D2C38" w:rsidRDefault="006473EA" w:rsidP="006473EA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53140072" w14:textId="77777777" w:rsidR="006473EA" w:rsidRDefault="006473EA" w:rsidP="006473EA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4D2C38">
        <w:rPr>
          <w:rFonts w:ascii="Times New Roman" w:hAnsi="Times New Roman" w:cs="Times New Roman"/>
          <w:i/>
          <w:iCs/>
          <w:color w:val="FF0000"/>
          <w:sz w:val="20"/>
          <w:szCs w:val="20"/>
        </w:rPr>
        <w:t>Кроме того, документы могут быть представлены в Банк для осуществления Банком самостоятельного перевода. В таком случае сроки перевода документов и вознаграждение Банка за перевод документов устанавливается Тарифами Банка.</w:t>
      </w:r>
    </w:p>
    <w:p w14:paraId="41620A4D" w14:textId="77777777" w:rsidR="006473EA" w:rsidRDefault="006473EA" w:rsidP="006473EA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3F52A90D" w14:textId="77777777" w:rsidR="00764C6D" w:rsidRDefault="00764C6D"/>
    <w:sectPr w:rsidR="0076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31110"/>
    <w:multiLevelType w:val="hybridMultilevel"/>
    <w:tmpl w:val="80F4A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D3E2E"/>
    <w:multiLevelType w:val="hybridMultilevel"/>
    <w:tmpl w:val="5F8CE7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4E5326"/>
    <w:multiLevelType w:val="hybridMultilevel"/>
    <w:tmpl w:val="59EAF042"/>
    <w:lvl w:ilvl="0" w:tplc="71680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929328">
    <w:abstractNumId w:val="2"/>
  </w:num>
  <w:num w:numId="2" w16cid:durableId="410591354">
    <w:abstractNumId w:val="0"/>
  </w:num>
  <w:num w:numId="3" w16cid:durableId="62708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07"/>
    <w:rsid w:val="000755FE"/>
    <w:rsid w:val="00075C3F"/>
    <w:rsid w:val="000B6D43"/>
    <w:rsid w:val="00105294"/>
    <w:rsid w:val="00137616"/>
    <w:rsid w:val="001827E6"/>
    <w:rsid w:val="00187B1C"/>
    <w:rsid w:val="00194C9D"/>
    <w:rsid w:val="001A3BC0"/>
    <w:rsid w:val="0026450A"/>
    <w:rsid w:val="002723A6"/>
    <w:rsid w:val="002B7807"/>
    <w:rsid w:val="002C54A9"/>
    <w:rsid w:val="002F2EF2"/>
    <w:rsid w:val="00326E8B"/>
    <w:rsid w:val="00346A7C"/>
    <w:rsid w:val="00350D2E"/>
    <w:rsid w:val="004326A0"/>
    <w:rsid w:val="00433D26"/>
    <w:rsid w:val="00474491"/>
    <w:rsid w:val="00480DA8"/>
    <w:rsid w:val="004A4975"/>
    <w:rsid w:val="004A501E"/>
    <w:rsid w:val="004B4EC1"/>
    <w:rsid w:val="004C4FD5"/>
    <w:rsid w:val="004F5C0D"/>
    <w:rsid w:val="00534C5D"/>
    <w:rsid w:val="005A583F"/>
    <w:rsid w:val="00637934"/>
    <w:rsid w:val="006473EA"/>
    <w:rsid w:val="00704E41"/>
    <w:rsid w:val="00735CAD"/>
    <w:rsid w:val="00764C6D"/>
    <w:rsid w:val="007A06ED"/>
    <w:rsid w:val="007C48E0"/>
    <w:rsid w:val="008157C3"/>
    <w:rsid w:val="008906B1"/>
    <w:rsid w:val="008A08FF"/>
    <w:rsid w:val="008D795E"/>
    <w:rsid w:val="008E0387"/>
    <w:rsid w:val="008E7F62"/>
    <w:rsid w:val="00915C6D"/>
    <w:rsid w:val="00926E61"/>
    <w:rsid w:val="009331A4"/>
    <w:rsid w:val="00944938"/>
    <w:rsid w:val="009F50BE"/>
    <w:rsid w:val="00A04E9F"/>
    <w:rsid w:val="00A30766"/>
    <w:rsid w:val="00A83C7C"/>
    <w:rsid w:val="00AB2F5A"/>
    <w:rsid w:val="00B0070F"/>
    <w:rsid w:val="00B3368A"/>
    <w:rsid w:val="00B51975"/>
    <w:rsid w:val="00B57F08"/>
    <w:rsid w:val="00B66276"/>
    <w:rsid w:val="00C15AB5"/>
    <w:rsid w:val="00C1789B"/>
    <w:rsid w:val="00C36632"/>
    <w:rsid w:val="00C53846"/>
    <w:rsid w:val="00C62C44"/>
    <w:rsid w:val="00C755EA"/>
    <w:rsid w:val="00C90743"/>
    <w:rsid w:val="00D06D5E"/>
    <w:rsid w:val="00D512F3"/>
    <w:rsid w:val="00D77E4C"/>
    <w:rsid w:val="00E42976"/>
    <w:rsid w:val="00E4660F"/>
    <w:rsid w:val="00E541CF"/>
    <w:rsid w:val="00F10AD7"/>
    <w:rsid w:val="00F41E7C"/>
    <w:rsid w:val="00F535F0"/>
    <w:rsid w:val="00F623B2"/>
    <w:rsid w:val="00FB7AF5"/>
    <w:rsid w:val="00FD7F68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0D5D8-892A-4844-BF6F-0896E7EA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3E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Абзац 1"/>
    <w:basedOn w:val="a"/>
    <w:link w:val="a4"/>
    <w:uiPriority w:val="34"/>
    <w:qFormat/>
    <w:rsid w:val="006473EA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Абзац 1 Знак"/>
    <w:basedOn w:val="a0"/>
    <w:link w:val="a3"/>
    <w:uiPriority w:val="34"/>
    <w:locked/>
    <w:rsid w:val="006473E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Sudina Alexandra</dc:creator>
  <cp:keywords/>
  <dc:description/>
  <cp:lastModifiedBy>Sudina Alexandra</cp:lastModifiedBy>
  <cp:revision>2</cp:revision>
  <dcterms:created xsi:type="dcterms:W3CDTF">2023-10-13T10:01:00Z</dcterms:created>
  <dcterms:modified xsi:type="dcterms:W3CDTF">2023-10-13T10:01:00Z</dcterms:modified>
</cp:coreProperties>
</file>